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2C6" w:rsidRDefault="003112C6" w:rsidP="00EB2108">
      <w:pPr>
        <w:spacing w:after="0" w:line="480" w:lineRule="auto"/>
        <w:jc w:val="center"/>
        <w:rPr>
          <w:rFonts w:ascii="Times New Roman" w:hAnsi="Times New Roman" w:cs="Times New Roman"/>
          <w:sz w:val="24"/>
          <w:szCs w:val="24"/>
        </w:rPr>
      </w:pPr>
    </w:p>
    <w:p w:rsidR="003112C6" w:rsidRDefault="00EB2108" w:rsidP="00EB2108">
      <w:pPr>
        <w:tabs>
          <w:tab w:val="left" w:pos="2745"/>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112C6" w:rsidRDefault="003112C6" w:rsidP="00EB2108">
      <w:pPr>
        <w:spacing w:after="0" w:line="480" w:lineRule="auto"/>
        <w:jc w:val="center"/>
        <w:rPr>
          <w:rFonts w:ascii="Times New Roman" w:hAnsi="Times New Roman" w:cs="Times New Roman"/>
          <w:sz w:val="24"/>
          <w:szCs w:val="24"/>
        </w:rPr>
      </w:pPr>
    </w:p>
    <w:p w:rsidR="003112C6" w:rsidRDefault="003112C6" w:rsidP="00EB2108">
      <w:pPr>
        <w:spacing w:after="0" w:line="480" w:lineRule="auto"/>
        <w:jc w:val="center"/>
        <w:rPr>
          <w:rFonts w:ascii="Times New Roman" w:hAnsi="Times New Roman" w:cs="Times New Roman"/>
          <w:sz w:val="24"/>
          <w:szCs w:val="24"/>
        </w:rPr>
      </w:pPr>
    </w:p>
    <w:p w:rsidR="003112C6" w:rsidRDefault="003112C6" w:rsidP="00EB2108">
      <w:pPr>
        <w:spacing w:after="0" w:line="480" w:lineRule="auto"/>
        <w:jc w:val="center"/>
        <w:rPr>
          <w:rFonts w:ascii="Times New Roman" w:hAnsi="Times New Roman" w:cs="Times New Roman"/>
          <w:sz w:val="24"/>
          <w:szCs w:val="24"/>
        </w:rPr>
      </w:pPr>
    </w:p>
    <w:p w:rsidR="003112C6" w:rsidRDefault="003112C6" w:rsidP="00EB2108">
      <w:pPr>
        <w:spacing w:after="0" w:line="480" w:lineRule="auto"/>
        <w:jc w:val="center"/>
        <w:rPr>
          <w:rFonts w:ascii="Times New Roman" w:hAnsi="Times New Roman" w:cs="Times New Roman"/>
          <w:sz w:val="24"/>
          <w:szCs w:val="24"/>
        </w:rPr>
      </w:pPr>
      <w:bookmarkStart w:id="0" w:name="_GoBack"/>
      <w:bookmarkEnd w:id="0"/>
    </w:p>
    <w:p w:rsidR="003112C6" w:rsidRDefault="003112C6" w:rsidP="00EB2108">
      <w:pPr>
        <w:spacing w:after="0" w:line="480" w:lineRule="auto"/>
        <w:jc w:val="center"/>
        <w:rPr>
          <w:rFonts w:ascii="Times New Roman" w:hAnsi="Times New Roman" w:cs="Times New Roman"/>
          <w:sz w:val="24"/>
          <w:szCs w:val="24"/>
        </w:rPr>
      </w:pPr>
    </w:p>
    <w:p w:rsidR="009607AB" w:rsidRDefault="00317FEA" w:rsidP="00EB21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Language and Brain</w:t>
      </w:r>
    </w:p>
    <w:p w:rsidR="003112C6" w:rsidRDefault="00317FEA" w:rsidP="00EB21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112C6" w:rsidRDefault="00317FEA" w:rsidP="00EB21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2108" w:rsidRDefault="00EB2108" w:rsidP="00EB2108">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rsidR="003112C6" w:rsidRDefault="00317FEA" w:rsidP="00EB2108">
      <w:pPr>
        <w:spacing w:after="0" w:line="480" w:lineRule="auto"/>
        <w:jc w:val="center"/>
        <w:rPr>
          <w:rFonts w:ascii="Times New Roman" w:hAnsi="Times New Roman" w:cs="Times New Roman"/>
          <w:b/>
          <w:sz w:val="24"/>
          <w:szCs w:val="24"/>
        </w:rPr>
      </w:pPr>
      <w:r w:rsidRPr="003112C6">
        <w:rPr>
          <w:rFonts w:ascii="Times New Roman" w:hAnsi="Times New Roman" w:cs="Times New Roman"/>
          <w:b/>
          <w:sz w:val="24"/>
          <w:szCs w:val="24"/>
        </w:rPr>
        <w:lastRenderedPageBreak/>
        <w:t>Language and Brain</w:t>
      </w:r>
    </w:p>
    <w:p w:rsidR="003112C6" w:rsidRDefault="00317FEA" w:rsidP="00EB2108">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Quote: </w:t>
      </w:r>
    </w:p>
    <w:p w:rsidR="00567B81" w:rsidRDefault="00317FEA" w:rsidP="00EB2108">
      <w:pPr>
        <w:spacing w:after="0" w:line="480" w:lineRule="auto"/>
        <w:ind w:firstLine="720"/>
        <w:jc w:val="both"/>
        <w:rPr>
          <w:rFonts w:ascii="Times New Roman" w:hAnsi="Times New Roman" w:cs="Times New Roman"/>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I provide this brief and simplified overview of </w:t>
      </w:r>
      <w:r w:rsidR="00AE4A3C">
        <w:rPr>
          <w:rFonts w:ascii="Times New Roman" w:hAnsi="Times New Roman" w:cs="Times New Roman"/>
          <w:sz w:val="24"/>
          <w:szCs w:val="24"/>
        </w:rPr>
        <w:t>lateralization in relation to the two hemispheres of the brain and how they dominate each other in performing mental functions including linguistic abilities in humans</w:t>
      </w:r>
      <w:r w:rsidR="00006F4D">
        <w:rPr>
          <w:rFonts w:ascii="Times New Roman" w:hAnsi="Times New Roman" w:cs="Times New Roman"/>
          <w:sz w:val="24"/>
          <w:szCs w:val="24"/>
        </w:rPr>
        <w:t>."</w:t>
      </w:r>
    </w:p>
    <w:p w:rsidR="00006F4D" w:rsidRDefault="00317FEA" w:rsidP="00EB2108">
      <w:pPr>
        <w:spacing w:after="0" w:line="480" w:lineRule="auto"/>
        <w:rPr>
          <w:rFonts w:ascii="Times New Roman" w:hAnsi="Times New Roman" w:cs="Times New Roman"/>
          <w:b/>
          <w:sz w:val="24"/>
          <w:szCs w:val="24"/>
        </w:rPr>
      </w:pPr>
      <w:r w:rsidRPr="00006F4D">
        <w:rPr>
          <w:rFonts w:ascii="Times New Roman" w:hAnsi="Times New Roman" w:cs="Times New Roman"/>
          <w:b/>
          <w:sz w:val="24"/>
          <w:szCs w:val="24"/>
        </w:rPr>
        <w:t xml:space="preserve">Discussion: </w:t>
      </w:r>
    </w:p>
    <w:p w:rsidR="00006F4D" w:rsidRDefault="00317FEA" w:rsidP="00EB21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have used the quote above as the thesis for the article and based my conceptual framework on it. </w:t>
      </w:r>
      <w:r w:rsidR="00233344">
        <w:rPr>
          <w:rFonts w:ascii="Times New Roman" w:hAnsi="Times New Roman" w:cs="Times New Roman"/>
          <w:sz w:val="24"/>
          <w:szCs w:val="24"/>
        </w:rPr>
        <w:t>David C</w:t>
      </w:r>
      <w:r>
        <w:rPr>
          <w:rFonts w:ascii="Times New Roman" w:hAnsi="Times New Roman" w:cs="Times New Roman"/>
          <w:sz w:val="24"/>
          <w:szCs w:val="24"/>
        </w:rPr>
        <w:t xml:space="preserve">rystal </w:t>
      </w:r>
      <w:r w:rsidR="007313FF">
        <w:rPr>
          <w:rFonts w:ascii="Times New Roman" w:hAnsi="Times New Roman" w:cs="Times New Roman"/>
          <w:sz w:val="24"/>
          <w:szCs w:val="24"/>
        </w:rPr>
        <w:t>gives the readers an extensive insight into the anatomical in</w:t>
      </w:r>
      <w:r w:rsidR="0087509C">
        <w:rPr>
          <w:rFonts w:ascii="Times New Roman" w:hAnsi="Times New Roman" w:cs="Times New Roman"/>
          <w:sz w:val="24"/>
          <w:szCs w:val="24"/>
        </w:rPr>
        <w:t>frastructure of the brain. He provides another dimension on the study of the brain by trying to divert away from the traditional focus on the cerebrum</w:t>
      </w:r>
      <w:r w:rsidR="00892483">
        <w:rPr>
          <w:rFonts w:ascii="Times New Roman" w:hAnsi="Times New Roman" w:cs="Times New Roman"/>
          <w:sz w:val="24"/>
          <w:szCs w:val="24"/>
        </w:rPr>
        <w:t xml:space="preserve"> (surface of the brain)</w:t>
      </w:r>
      <w:r w:rsidR="0087509C">
        <w:rPr>
          <w:rFonts w:ascii="Times New Roman" w:hAnsi="Times New Roman" w:cs="Times New Roman"/>
          <w:sz w:val="24"/>
          <w:szCs w:val="24"/>
        </w:rPr>
        <w:t xml:space="preserve"> especially the grey matter. </w:t>
      </w:r>
      <w:r w:rsidR="00E1482E">
        <w:rPr>
          <w:rFonts w:ascii="Times New Roman" w:hAnsi="Times New Roman" w:cs="Times New Roman"/>
          <w:sz w:val="24"/>
          <w:szCs w:val="24"/>
        </w:rPr>
        <w:t xml:space="preserve">In this regard, he wants his readers to understand how the hemispheres control </w:t>
      </w:r>
      <w:r w:rsidR="00130E50">
        <w:rPr>
          <w:rFonts w:ascii="Times New Roman" w:hAnsi="Times New Roman" w:cs="Times New Roman"/>
          <w:sz w:val="24"/>
          <w:szCs w:val="24"/>
        </w:rPr>
        <w:t>the movement of opposite body parts</w:t>
      </w:r>
      <w:r w:rsidR="005D0C2C">
        <w:rPr>
          <w:rFonts w:ascii="Times New Roman" w:hAnsi="Times New Roman" w:cs="Times New Roman"/>
          <w:sz w:val="24"/>
          <w:szCs w:val="24"/>
        </w:rPr>
        <w:t>.</w:t>
      </w:r>
    </w:p>
    <w:p w:rsidR="005E6F15" w:rsidRDefault="00317FEA" w:rsidP="00EB21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he strives to demystify the notion that one hemisphere is superior to the other based on in carrying out neural activities. </w:t>
      </w:r>
      <w:r w:rsidR="00830199">
        <w:rPr>
          <w:rFonts w:ascii="Times New Roman" w:hAnsi="Times New Roman" w:cs="Times New Roman"/>
          <w:sz w:val="24"/>
          <w:szCs w:val="24"/>
        </w:rPr>
        <w:t>He mentions that the ability of one hemisphere to perform some functions actively and others passively arises from the phenomenon known as lateralization</w:t>
      </w:r>
      <w:r w:rsidR="004E6124">
        <w:rPr>
          <w:rFonts w:ascii="Times New Roman" w:hAnsi="Times New Roman" w:cs="Times New Roman"/>
          <w:sz w:val="24"/>
          <w:szCs w:val="24"/>
        </w:rPr>
        <w:t xml:space="preserve">. He reiterates that the interest on cerebral dominance has induced his urge to research how it affects language and handedness. </w:t>
      </w:r>
      <w:r w:rsidR="00233344">
        <w:rPr>
          <w:rFonts w:ascii="Times New Roman" w:hAnsi="Times New Roman" w:cs="Times New Roman"/>
          <w:sz w:val="24"/>
          <w:szCs w:val="24"/>
        </w:rPr>
        <w:t>Crystal strives to make his readers understand that</w:t>
      </w:r>
      <w:r w:rsidR="000A6AA1">
        <w:rPr>
          <w:rFonts w:ascii="Times New Roman" w:hAnsi="Times New Roman" w:cs="Times New Roman"/>
          <w:sz w:val="24"/>
          <w:szCs w:val="24"/>
        </w:rPr>
        <w:t xml:space="preserve"> as much as</w:t>
      </w:r>
      <w:r w:rsidR="00233344">
        <w:rPr>
          <w:rFonts w:ascii="Times New Roman" w:hAnsi="Times New Roman" w:cs="Times New Roman"/>
          <w:sz w:val="24"/>
          <w:szCs w:val="24"/>
        </w:rPr>
        <w:t xml:space="preserve"> </w:t>
      </w:r>
      <w:r w:rsidR="00A151A3">
        <w:rPr>
          <w:rFonts w:ascii="Times New Roman" w:hAnsi="Times New Roman" w:cs="Times New Roman"/>
          <w:sz w:val="24"/>
          <w:szCs w:val="24"/>
        </w:rPr>
        <w:t>the left hemisphere dominates linguistic abilities among a large proportion of right-handed people</w:t>
      </w:r>
      <w:r w:rsidR="000A6AA1">
        <w:rPr>
          <w:rFonts w:ascii="Times New Roman" w:hAnsi="Times New Roman" w:cs="Times New Roman"/>
          <w:sz w:val="24"/>
          <w:szCs w:val="24"/>
        </w:rPr>
        <w:t xml:space="preserve"> the opposite is exact for the right hemisphere</w:t>
      </w:r>
      <w:r w:rsidR="00A151A3">
        <w:rPr>
          <w:rFonts w:ascii="Times New Roman" w:hAnsi="Times New Roman" w:cs="Times New Roman"/>
          <w:sz w:val="24"/>
          <w:szCs w:val="24"/>
        </w:rPr>
        <w:t xml:space="preserve">. </w:t>
      </w:r>
      <w:r w:rsidR="005208C9">
        <w:rPr>
          <w:rFonts w:ascii="Times New Roman" w:hAnsi="Times New Roman" w:cs="Times New Roman"/>
          <w:sz w:val="24"/>
          <w:szCs w:val="24"/>
        </w:rPr>
        <w:t xml:space="preserve">Therefore, </w:t>
      </w:r>
      <w:r w:rsidR="00A151A3">
        <w:rPr>
          <w:rFonts w:ascii="Times New Roman" w:hAnsi="Times New Roman" w:cs="Times New Roman"/>
          <w:sz w:val="24"/>
          <w:szCs w:val="24"/>
        </w:rPr>
        <w:t xml:space="preserve">he does not overlook the fact that the phenomenon is not necessarily symmetrical since they have been instances among left-handed people who exhibit mixed dominance. </w:t>
      </w:r>
      <w:r w:rsidR="000A6AA1">
        <w:rPr>
          <w:rFonts w:ascii="Times New Roman" w:hAnsi="Times New Roman" w:cs="Times New Roman"/>
          <w:sz w:val="24"/>
          <w:szCs w:val="24"/>
        </w:rPr>
        <w:t xml:space="preserve">Such examples have made research on the same very hectic accompanied by the difference in anatomy between the two </w:t>
      </w:r>
      <w:r w:rsidR="000A6AA1">
        <w:rPr>
          <w:rFonts w:ascii="Times New Roman" w:hAnsi="Times New Roman" w:cs="Times New Roman"/>
          <w:sz w:val="24"/>
          <w:szCs w:val="24"/>
        </w:rPr>
        <w:lastRenderedPageBreak/>
        <w:t>hemispheres</w:t>
      </w:r>
      <w:r w:rsidR="004060C4">
        <w:rPr>
          <w:rFonts w:ascii="Times New Roman" w:hAnsi="Times New Roman" w:cs="Times New Roman"/>
          <w:sz w:val="24"/>
          <w:szCs w:val="24"/>
        </w:rPr>
        <w:t xml:space="preserve"> (length and orientation</w:t>
      </w:r>
      <w:r w:rsidR="000A6AA1">
        <w:rPr>
          <w:rFonts w:ascii="Times New Roman" w:hAnsi="Times New Roman" w:cs="Times New Roman"/>
          <w:sz w:val="24"/>
          <w:szCs w:val="24"/>
        </w:rPr>
        <w:t xml:space="preserve">). </w:t>
      </w:r>
      <w:r w:rsidR="00654CF7">
        <w:rPr>
          <w:rFonts w:ascii="Times New Roman" w:hAnsi="Times New Roman" w:cs="Times New Roman"/>
          <w:sz w:val="24"/>
          <w:szCs w:val="24"/>
        </w:rPr>
        <w:t xml:space="preserve">Besides, he mentions that it is unclear how anatomical </w:t>
      </w:r>
      <w:r w:rsidR="002937A8">
        <w:rPr>
          <w:rFonts w:ascii="Times New Roman" w:hAnsi="Times New Roman" w:cs="Times New Roman"/>
          <w:sz w:val="24"/>
          <w:szCs w:val="24"/>
        </w:rPr>
        <w:t xml:space="preserve">asymmetries contribute to functional specializations. </w:t>
      </w:r>
    </w:p>
    <w:p w:rsidR="005D0C2C" w:rsidRDefault="00317FEA" w:rsidP="00EB21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Also, </w:t>
      </w:r>
      <w:r w:rsidR="00D20A99">
        <w:rPr>
          <w:rFonts w:ascii="Times New Roman" w:hAnsi="Times New Roman" w:cs="Times New Roman"/>
          <w:sz w:val="24"/>
          <w:szCs w:val="24"/>
        </w:rPr>
        <w:t xml:space="preserve">he endeavors to </w:t>
      </w:r>
      <w:r w:rsidR="006B59B7">
        <w:rPr>
          <w:rFonts w:ascii="Times New Roman" w:hAnsi="Times New Roman" w:cs="Times New Roman"/>
          <w:sz w:val="24"/>
          <w:szCs w:val="24"/>
        </w:rPr>
        <w:t xml:space="preserve">enlighten his readers on oversimplified contrasts that depict the left hemisphere as the intellectual and analytical part while the right hemisphere as the emotional and creative part. </w:t>
      </w:r>
      <w:r w:rsidR="005A6851">
        <w:rPr>
          <w:rFonts w:ascii="Times New Roman" w:hAnsi="Times New Roman" w:cs="Times New Roman"/>
          <w:sz w:val="24"/>
          <w:szCs w:val="24"/>
        </w:rPr>
        <w:t>Some of the functions overlap and such an implication would be inaccurate. Also, he drives the attention of the readers to the integrative abilities of the hemispheres including face recognitio</w:t>
      </w:r>
      <w:r w:rsidR="007A117E">
        <w:rPr>
          <w:rFonts w:ascii="Times New Roman" w:hAnsi="Times New Roman" w:cs="Times New Roman"/>
          <w:sz w:val="24"/>
          <w:szCs w:val="24"/>
        </w:rPr>
        <w:t>n consequently bringing them to a new theory</w:t>
      </w:r>
      <w:r w:rsidR="005A6851">
        <w:rPr>
          <w:rFonts w:ascii="Times New Roman" w:hAnsi="Times New Roman" w:cs="Times New Roman"/>
          <w:sz w:val="24"/>
          <w:szCs w:val="24"/>
        </w:rPr>
        <w:t xml:space="preserve"> of localization. Therefore, he supposes that his readers are on the same page as him by not attributing one hemisphere to a particular behavioral ability. </w:t>
      </w:r>
      <w:r w:rsidR="007D0A45">
        <w:rPr>
          <w:rFonts w:ascii="Times New Roman" w:hAnsi="Times New Roman" w:cs="Times New Roman"/>
          <w:sz w:val="24"/>
          <w:szCs w:val="24"/>
        </w:rPr>
        <w:t xml:space="preserve">He articulates that damage to certain parts of the body has led to the </w:t>
      </w:r>
      <w:r w:rsidR="004B6E83">
        <w:rPr>
          <w:rFonts w:ascii="Times New Roman" w:hAnsi="Times New Roman" w:cs="Times New Roman"/>
          <w:sz w:val="24"/>
          <w:szCs w:val="24"/>
        </w:rPr>
        <w:t xml:space="preserve">loss of specific </w:t>
      </w:r>
      <w:r w:rsidR="00FD5A93">
        <w:rPr>
          <w:rFonts w:ascii="Times New Roman" w:hAnsi="Times New Roman" w:cs="Times New Roman"/>
          <w:sz w:val="24"/>
          <w:szCs w:val="24"/>
        </w:rPr>
        <w:t xml:space="preserve">linguistic abilities such as the ability to perceive speech and </w:t>
      </w:r>
      <w:r w:rsidR="002712DB">
        <w:rPr>
          <w:rFonts w:ascii="Times New Roman" w:hAnsi="Times New Roman" w:cs="Times New Roman"/>
          <w:sz w:val="24"/>
          <w:szCs w:val="24"/>
        </w:rPr>
        <w:t xml:space="preserve">ability of speech. </w:t>
      </w:r>
      <w:r w:rsidR="000C424E">
        <w:rPr>
          <w:rFonts w:ascii="Times New Roman" w:hAnsi="Times New Roman" w:cs="Times New Roman"/>
          <w:sz w:val="24"/>
          <w:szCs w:val="24"/>
        </w:rPr>
        <w:t>In t</w:t>
      </w:r>
      <w:r w:rsidR="007A117E">
        <w:rPr>
          <w:rFonts w:ascii="Times New Roman" w:hAnsi="Times New Roman" w:cs="Times New Roman"/>
          <w:sz w:val="24"/>
          <w:szCs w:val="24"/>
        </w:rPr>
        <w:t xml:space="preserve">his regard, he actively mentions that </w:t>
      </w:r>
      <w:r w:rsidR="000C424E">
        <w:rPr>
          <w:rFonts w:ascii="Times New Roman" w:hAnsi="Times New Roman" w:cs="Times New Roman"/>
          <w:sz w:val="24"/>
          <w:szCs w:val="24"/>
        </w:rPr>
        <w:t xml:space="preserve">such phenomena can only point to the fact that </w:t>
      </w:r>
      <w:r w:rsidR="0072525B">
        <w:rPr>
          <w:rFonts w:ascii="Times New Roman" w:hAnsi="Times New Roman" w:cs="Times New Roman"/>
          <w:sz w:val="24"/>
          <w:szCs w:val="24"/>
        </w:rPr>
        <w:t xml:space="preserve">numerous parts of the brain are involved in language processing. </w:t>
      </w:r>
    </w:p>
    <w:p w:rsidR="00B65C38" w:rsidRDefault="00317FEA" w:rsidP="00EB21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2108">
        <w:rPr>
          <w:rFonts w:ascii="Times New Roman" w:hAnsi="Times New Roman" w:cs="Times New Roman"/>
          <w:sz w:val="24"/>
          <w:szCs w:val="24"/>
        </w:rPr>
        <w:tab/>
      </w:r>
      <w:r>
        <w:rPr>
          <w:rFonts w:ascii="Times New Roman" w:hAnsi="Times New Roman" w:cs="Times New Roman"/>
          <w:sz w:val="24"/>
          <w:szCs w:val="24"/>
        </w:rPr>
        <w:t xml:space="preserve">Also, he makes the article more interesting by saying that empirical evidence shows that patients diagnosed with similar lesions have exhibited different linguistic difficulties while some have shown similarities over widely different regions. </w:t>
      </w:r>
      <w:r w:rsidR="008A3176">
        <w:rPr>
          <w:rFonts w:ascii="Times New Roman" w:hAnsi="Times New Roman" w:cs="Times New Roman"/>
          <w:sz w:val="24"/>
          <w:szCs w:val="24"/>
        </w:rPr>
        <w:t xml:space="preserve">Consequently, new neuroimaging techniques are being used to hypothesize </w:t>
      </w:r>
      <w:r w:rsidR="00821954">
        <w:rPr>
          <w:rFonts w:ascii="Times New Roman" w:hAnsi="Times New Roman" w:cs="Times New Roman"/>
          <w:sz w:val="24"/>
          <w:szCs w:val="24"/>
        </w:rPr>
        <w:t>the theory of loca</w:t>
      </w:r>
      <w:r w:rsidR="00C354CD">
        <w:rPr>
          <w:rFonts w:ascii="Times New Roman" w:hAnsi="Times New Roman" w:cs="Times New Roman"/>
          <w:sz w:val="24"/>
          <w:szCs w:val="24"/>
        </w:rPr>
        <w:t xml:space="preserve">lization using counter-examples. Notably, he uses </w:t>
      </w:r>
      <w:r w:rsidR="00DD4BBE">
        <w:rPr>
          <w:rFonts w:ascii="Times New Roman" w:hAnsi="Times New Roman" w:cs="Times New Roman"/>
          <w:sz w:val="24"/>
          <w:szCs w:val="24"/>
        </w:rPr>
        <w:t xml:space="preserve">an example of a </w:t>
      </w:r>
      <w:r w:rsidR="00C354CD">
        <w:rPr>
          <w:rFonts w:ascii="Times New Roman" w:hAnsi="Times New Roman" w:cs="Times New Roman"/>
          <w:sz w:val="24"/>
          <w:szCs w:val="24"/>
        </w:rPr>
        <w:t xml:space="preserve">British neurologist, John </w:t>
      </w:r>
      <w:proofErr w:type="spellStart"/>
      <w:r w:rsidR="00C354CD">
        <w:rPr>
          <w:rFonts w:ascii="Times New Roman" w:hAnsi="Times New Roman" w:cs="Times New Roman"/>
          <w:sz w:val="24"/>
          <w:szCs w:val="24"/>
        </w:rPr>
        <w:t>Hughlings</w:t>
      </w:r>
      <w:proofErr w:type="spellEnd"/>
      <w:r w:rsidR="00C354CD">
        <w:rPr>
          <w:rFonts w:ascii="Times New Roman" w:hAnsi="Times New Roman" w:cs="Times New Roman"/>
          <w:sz w:val="24"/>
          <w:szCs w:val="24"/>
        </w:rPr>
        <w:t xml:space="preserve"> Jackson that articulated that “location of the damage” and the “damage that destroys speech” </w:t>
      </w:r>
      <w:r w:rsidR="00DD4BBE">
        <w:rPr>
          <w:rFonts w:ascii="Times New Roman" w:hAnsi="Times New Roman" w:cs="Times New Roman"/>
          <w:sz w:val="24"/>
          <w:szCs w:val="24"/>
        </w:rPr>
        <w:t>is</w:t>
      </w:r>
      <w:r w:rsidR="00C354CD">
        <w:rPr>
          <w:rFonts w:ascii="Times New Roman" w:hAnsi="Times New Roman" w:cs="Times New Roman"/>
          <w:sz w:val="24"/>
          <w:szCs w:val="24"/>
        </w:rPr>
        <w:t xml:space="preserve"> not in any way the same things to explain that semantic processing is not </w:t>
      </w:r>
      <w:r w:rsidR="00CF1DD6">
        <w:rPr>
          <w:rFonts w:ascii="Times New Roman" w:hAnsi="Times New Roman" w:cs="Times New Roman"/>
          <w:sz w:val="24"/>
          <w:szCs w:val="24"/>
        </w:rPr>
        <w:t xml:space="preserve">the sole function of the cortex. </w:t>
      </w:r>
      <w:r w:rsidR="00DD4BBE">
        <w:rPr>
          <w:rFonts w:ascii="Times New Roman" w:hAnsi="Times New Roman" w:cs="Times New Roman"/>
          <w:sz w:val="24"/>
          <w:szCs w:val="24"/>
        </w:rPr>
        <w:t xml:space="preserve">Crystal enlightens his readers that such disparities arise from the </w:t>
      </w:r>
      <w:r w:rsidR="00A44AE4">
        <w:rPr>
          <w:rFonts w:ascii="Times New Roman" w:hAnsi="Times New Roman" w:cs="Times New Roman"/>
          <w:sz w:val="24"/>
          <w:szCs w:val="24"/>
        </w:rPr>
        <w:t xml:space="preserve">vast subcortical </w:t>
      </w:r>
      <w:r w:rsidR="006835BF">
        <w:rPr>
          <w:rFonts w:ascii="Times New Roman" w:hAnsi="Times New Roman" w:cs="Times New Roman"/>
          <w:sz w:val="24"/>
          <w:szCs w:val="24"/>
        </w:rPr>
        <w:t xml:space="preserve">connection </w:t>
      </w:r>
      <w:r>
        <w:rPr>
          <w:rFonts w:ascii="Times New Roman" w:hAnsi="Times New Roman" w:cs="Times New Roman"/>
          <w:sz w:val="24"/>
          <w:szCs w:val="24"/>
        </w:rPr>
        <w:t>and the linkage between the hemi</w:t>
      </w:r>
      <w:r>
        <w:rPr>
          <w:rFonts w:ascii="Times New Roman" w:hAnsi="Times New Roman" w:cs="Times New Roman"/>
          <w:sz w:val="24"/>
          <w:szCs w:val="24"/>
        </w:rPr>
        <w:t>spheres.</w:t>
      </w:r>
    </w:p>
    <w:p w:rsidR="007A117E" w:rsidRDefault="00317FEA" w:rsidP="00EB21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he d</w:t>
      </w:r>
      <w:r w:rsidR="00C80556">
        <w:rPr>
          <w:rFonts w:ascii="Times New Roman" w:hAnsi="Times New Roman" w:cs="Times New Roman"/>
          <w:sz w:val="24"/>
          <w:szCs w:val="24"/>
        </w:rPr>
        <w:t>elineates</w:t>
      </w:r>
      <w:r>
        <w:rPr>
          <w:rFonts w:ascii="Times New Roman" w:hAnsi="Times New Roman" w:cs="Times New Roman"/>
          <w:sz w:val="24"/>
          <w:szCs w:val="24"/>
        </w:rPr>
        <w:t xml:space="preserve"> the various neuropsychological models of language </w:t>
      </w:r>
      <w:r w:rsidR="001A3A0A">
        <w:rPr>
          <w:rFonts w:ascii="Times New Roman" w:hAnsi="Times New Roman" w:cs="Times New Roman"/>
          <w:sz w:val="24"/>
          <w:szCs w:val="24"/>
        </w:rPr>
        <w:t xml:space="preserve">by highlighting the steps involved in language comprehension. </w:t>
      </w:r>
      <w:r w:rsidR="00451B15">
        <w:rPr>
          <w:rFonts w:ascii="Times New Roman" w:hAnsi="Times New Roman" w:cs="Times New Roman"/>
          <w:sz w:val="24"/>
          <w:szCs w:val="24"/>
        </w:rPr>
        <w:t xml:space="preserve">Therefore, he states that neural </w:t>
      </w:r>
      <w:r w:rsidR="00451B15">
        <w:rPr>
          <w:rFonts w:ascii="Times New Roman" w:hAnsi="Times New Roman" w:cs="Times New Roman"/>
          <w:sz w:val="24"/>
          <w:szCs w:val="24"/>
        </w:rPr>
        <w:lastRenderedPageBreak/>
        <w:t xml:space="preserve">representation plays an integral part in the process. Humans need to have the intention to communicate and the ability to conceptualize the message. </w:t>
      </w:r>
      <w:r w:rsidR="003B5577">
        <w:rPr>
          <w:rFonts w:ascii="Times New Roman" w:hAnsi="Times New Roman" w:cs="Times New Roman"/>
          <w:sz w:val="24"/>
          <w:szCs w:val="24"/>
        </w:rPr>
        <w:t xml:space="preserve">To communicate effectively, he insists that the language need some grammatical structure that </w:t>
      </w:r>
      <w:r w:rsidR="007E33FE">
        <w:rPr>
          <w:rFonts w:ascii="Times New Roman" w:hAnsi="Times New Roman" w:cs="Times New Roman"/>
          <w:sz w:val="24"/>
          <w:szCs w:val="24"/>
        </w:rPr>
        <w:t xml:space="preserve">gives a phonological representation that can be encoded by the brain. </w:t>
      </w:r>
      <w:r w:rsidR="00DF0D7F">
        <w:rPr>
          <w:rFonts w:ascii="Times New Roman" w:hAnsi="Times New Roman" w:cs="Times New Roman"/>
          <w:sz w:val="24"/>
          <w:szCs w:val="24"/>
        </w:rPr>
        <w:t xml:space="preserve">Crystal also illustrates the importance of </w:t>
      </w:r>
      <w:proofErr w:type="spellStart"/>
      <w:r w:rsidR="00DF0D7F">
        <w:rPr>
          <w:rFonts w:ascii="Times New Roman" w:hAnsi="Times New Roman" w:cs="Times New Roman"/>
          <w:sz w:val="24"/>
          <w:szCs w:val="24"/>
        </w:rPr>
        <w:t>neurolinguistic</w:t>
      </w:r>
      <w:proofErr w:type="spellEnd"/>
      <w:r w:rsidR="00DF0D7F">
        <w:rPr>
          <w:rFonts w:ascii="Times New Roman" w:hAnsi="Times New Roman" w:cs="Times New Roman"/>
          <w:sz w:val="24"/>
          <w:szCs w:val="24"/>
        </w:rPr>
        <w:t xml:space="preserve"> </w:t>
      </w:r>
      <w:proofErr w:type="spellStart"/>
      <w:r w:rsidR="00DF0D7F">
        <w:rPr>
          <w:rFonts w:ascii="Times New Roman" w:hAnsi="Times New Roman" w:cs="Times New Roman"/>
          <w:sz w:val="24"/>
          <w:szCs w:val="24"/>
        </w:rPr>
        <w:t>programmes</w:t>
      </w:r>
      <w:proofErr w:type="spellEnd"/>
      <w:r w:rsidR="00DF0D7F">
        <w:rPr>
          <w:rFonts w:ascii="Times New Roman" w:hAnsi="Times New Roman" w:cs="Times New Roman"/>
          <w:sz w:val="24"/>
          <w:szCs w:val="24"/>
        </w:rPr>
        <w:t xml:space="preserve"> in the production of speech</w:t>
      </w:r>
      <w:r w:rsidR="0058286F">
        <w:rPr>
          <w:rFonts w:ascii="Times New Roman" w:hAnsi="Times New Roman" w:cs="Times New Roman"/>
          <w:sz w:val="24"/>
          <w:szCs w:val="24"/>
        </w:rPr>
        <w:t xml:space="preserve">. Therefore, it is worth noting that the brain sends speech commands to various parts of the brain that scan the message simultaneously. He insists </w:t>
      </w:r>
      <w:r w:rsidR="00507CE5">
        <w:rPr>
          <w:rFonts w:ascii="Times New Roman" w:hAnsi="Times New Roman" w:cs="Times New Roman"/>
          <w:sz w:val="24"/>
          <w:szCs w:val="24"/>
        </w:rPr>
        <w:t>that a slip of the tongue result</w:t>
      </w:r>
      <w:r w:rsidR="0058286F">
        <w:rPr>
          <w:rFonts w:ascii="Times New Roman" w:hAnsi="Times New Roman" w:cs="Times New Roman"/>
          <w:sz w:val="24"/>
          <w:szCs w:val="24"/>
        </w:rPr>
        <w:t xml:space="preserve"> from involuntary stimulations that produce intended language structures such as syllables, morphemes, and sounds. </w:t>
      </w:r>
      <w:r w:rsidR="00507CE5">
        <w:rPr>
          <w:rFonts w:ascii="Times New Roman" w:hAnsi="Times New Roman" w:cs="Times New Roman"/>
          <w:sz w:val="24"/>
          <w:szCs w:val="24"/>
        </w:rPr>
        <w:t xml:space="preserve">Another point to keep in mind is that </w:t>
      </w:r>
      <w:r w:rsidR="0074682C">
        <w:rPr>
          <w:rFonts w:ascii="Times New Roman" w:hAnsi="Times New Roman" w:cs="Times New Roman"/>
          <w:sz w:val="24"/>
          <w:szCs w:val="24"/>
        </w:rPr>
        <w:t xml:space="preserve">mental </w:t>
      </w:r>
      <w:r w:rsidR="00995975">
        <w:rPr>
          <w:rFonts w:ascii="Times New Roman" w:hAnsi="Times New Roman" w:cs="Times New Roman"/>
          <w:sz w:val="24"/>
          <w:szCs w:val="24"/>
        </w:rPr>
        <w:t xml:space="preserve">forces that necessitate psychoanalytic interpretations induce a slip of the tongue. </w:t>
      </w:r>
      <w:r w:rsidR="0058286F">
        <w:rPr>
          <w:rFonts w:ascii="Times New Roman" w:hAnsi="Times New Roman" w:cs="Times New Roman"/>
          <w:sz w:val="24"/>
          <w:szCs w:val="24"/>
        </w:rPr>
        <w:t xml:space="preserve"> </w:t>
      </w:r>
      <w:r w:rsidR="00995975">
        <w:rPr>
          <w:rFonts w:ascii="Times New Roman" w:hAnsi="Times New Roman" w:cs="Times New Roman"/>
          <w:sz w:val="24"/>
          <w:szCs w:val="24"/>
        </w:rPr>
        <w:t>In this regard, he is critical that they should not be perceived as random yet as vocal constraints that give an extensive insight on the various neuropsychological processes that underlie speech.</w:t>
      </w:r>
    </w:p>
    <w:p w:rsidR="00995975" w:rsidRDefault="00317FEA" w:rsidP="00EB2108">
      <w:pPr>
        <w:spacing w:after="0" w:line="480" w:lineRule="auto"/>
        <w:rPr>
          <w:rFonts w:ascii="Times New Roman" w:hAnsi="Times New Roman" w:cs="Times New Roman"/>
          <w:b/>
          <w:sz w:val="24"/>
          <w:szCs w:val="24"/>
        </w:rPr>
      </w:pPr>
      <w:r w:rsidRPr="00995975">
        <w:rPr>
          <w:rFonts w:ascii="Times New Roman" w:hAnsi="Times New Roman" w:cs="Times New Roman"/>
          <w:b/>
          <w:sz w:val="24"/>
          <w:szCs w:val="24"/>
        </w:rPr>
        <w:t>Critical Question:</w:t>
      </w:r>
    </w:p>
    <w:p w:rsidR="00D0380E" w:rsidRDefault="00317FEA" w:rsidP="00EB2108">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What is the functional relationship betwee</w:t>
      </w:r>
      <w:r>
        <w:rPr>
          <w:rFonts w:ascii="Times New Roman" w:hAnsi="Times New Roman" w:cs="Times New Roman"/>
          <w:sz w:val="24"/>
          <w:szCs w:val="24"/>
        </w:rPr>
        <w:t xml:space="preserve">n the two hemispheres of the brain and is one hemisphere </w:t>
      </w:r>
      <w:r w:rsidR="00A91DA6">
        <w:rPr>
          <w:rFonts w:ascii="Times New Roman" w:hAnsi="Times New Roman" w:cs="Times New Roman"/>
          <w:sz w:val="24"/>
          <w:szCs w:val="24"/>
        </w:rPr>
        <w:t xml:space="preserve">dominant over the other? What role does lateralization play in the </w:t>
      </w:r>
      <w:r w:rsidR="00B657D8">
        <w:rPr>
          <w:rFonts w:ascii="Times New Roman" w:hAnsi="Times New Roman" w:cs="Times New Roman"/>
          <w:sz w:val="24"/>
          <w:szCs w:val="24"/>
        </w:rPr>
        <w:t xml:space="preserve">in influencing linguistic abilities in relation to handedness? I think that to understand the relationship between the two hemispheres fully; the readers need to have a depth knowledge </w:t>
      </w:r>
      <w:r w:rsidR="00A7374B">
        <w:rPr>
          <w:rFonts w:ascii="Times New Roman" w:hAnsi="Times New Roman" w:cs="Times New Roman"/>
          <w:sz w:val="24"/>
          <w:szCs w:val="24"/>
        </w:rPr>
        <w:t xml:space="preserve">on the sub-cortical connection. Besides, linguistic abilities and difficulties result from the stimulation of numerous regions of the brain and not as a result of opposite extremes. In this regard, language processing occurs in not only the Sylvian and </w:t>
      </w:r>
      <w:proofErr w:type="spellStart"/>
      <w:r w:rsidR="00A7374B">
        <w:rPr>
          <w:rFonts w:ascii="Times New Roman" w:hAnsi="Times New Roman" w:cs="Times New Roman"/>
          <w:sz w:val="24"/>
          <w:szCs w:val="24"/>
        </w:rPr>
        <w:t>Rolandic</w:t>
      </w:r>
      <w:proofErr w:type="spellEnd"/>
      <w:r w:rsidR="00A7374B">
        <w:rPr>
          <w:rFonts w:ascii="Times New Roman" w:hAnsi="Times New Roman" w:cs="Times New Roman"/>
          <w:sz w:val="24"/>
          <w:szCs w:val="24"/>
        </w:rPr>
        <w:t xml:space="preserve"> fissures</w:t>
      </w:r>
      <w:r>
        <w:rPr>
          <w:rFonts w:ascii="Times New Roman" w:hAnsi="Times New Roman" w:cs="Times New Roman"/>
          <w:sz w:val="24"/>
          <w:szCs w:val="24"/>
        </w:rPr>
        <w:t xml:space="preserve"> but also the neural pathways to produce speech, read aloud, and comprehends speech. </w:t>
      </w:r>
    </w:p>
    <w:p w:rsidR="00EB2108" w:rsidRDefault="00EB2108">
      <w:pPr>
        <w:rPr>
          <w:rFonts w:ascii="Times New Roman" w:hAnsi="Times New Roman" w:cs="Times New Roman"/>
          <w:sz w:val="24"/>
          <w:szCs w:val="24"/>
        </w:rPr>
      </w:pPr>
      <w:r>
        <w:rPr>
          <w:rFonts w:ascii="Times New Roman" w:hAnsi="Times New Roman" w:cs="Times New Roman"/>
          <w:sz w:val="24"/>
          <w:szCs w:val="24"/>
        </w:rPr>
        <w:br w:type="page"/>
      </w:r>
    </w:p>
    <w:p w:rsidR="00D0380E" w:rsidRDefault="00317FEA" w:rsidP="00EB21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0380E" w:rsidRDefault="00317FEA" w:rsidP="00EB2108">
      <w:pPr>
        <w:spacing w:after="0" w:line="480" w:lineRule="auto"/>
        <w:rPr>
          <w:rFonts w:ascii="Times New Roman" w:hAnsi="Times New Roman" w:cs="Times New Roman"/>
          <w:sz w:val="24"/>
          <w:szCs w:val="24"/>
        </w:rPr>
      </w:pPr>
      <w:r>
        <w:rPr>
          <w:rFonts w:ascii="Times New Roman" w:hAnsi="Times New Roman" w:cs="Times New Roman"/>
          <w:sz w:val="24"/>
          <w:szCs w:val="24"/>
        </w:rPr>
        <w:t>Crystal, D. (2019). Language and the brain. Cambridge encyclopedia of language. 259- 265.</w:t>
      </w:r>
    </w:p>
    <w:p w:rsidR="00A7374B" w:rsidRDefault="00A7374B" w:rsidP="00EB2108">
      <w:pPr>
        <w:spacing w:after="0" w:line="480" w:lineRule="auto"/>
        <w:rPr>
          <w:rFonts w:ascii="Times New Roman" w:hAnsi="Times New Roman" w:cs="Times New Roman"/>
          <w:sz w:val="24"/>
          <w:szCs w:val="24"/>
        </w:rPr>
      </w:pPr>
    </w:p>
    <w:p w:rsidR="00A7374B" w:rsidRDefault="00A7374B" w:rsidP="00EB2108">
      <w:pPr>
        <w:spacing w:after="0" w:line="480" w:lineRule="auto"/>
        <w:rPr>
          <w:rFonts w:ascii="Times New Roman" w:hAnsi="Times New Roman" w:cs="Times New Roman"/>
          <w:sz w:val="24"/>
          <w:szCs w:val="24"/>
        </w:rPr>
      </w:pPr>
    </w:p>
    <w:p w:rsidR="00A7374B" w:rsidRPr="00995975" w:rsidRDefault="00A7374B" w:rsidP="00EB2108">
      <w:pPr>
        <w:spacing w:after="0" w:line="480" w:lineRule="auto"/>
        <w:rPr>
          <w:rFonts w:ascii="Times New Roman" w:hAnsi="Times New Roman" w:cs="Times New Roman"/>
          <w:sz w:val="24"/>
          <w:szCs w:val="24"/>
        </w:rPr>
      </w:pPr>
    </w:p>
    <w:p w:rsidR="003112C6" w:rsidRDefault="003112C6" w:rsidP="00EB2108">
      <w:pPr>
        <w:spacing w:after="0" w:line="480" w:lineRule="auto"/>
        <w:rPr>
          <w:rFonts w:ascii="Times New Roman" w:hAnsi="Times New Roman" w:cs="Times New Roman"/>
          <w:sz w:val="24"/>
          <w:szCs w:val="24"/>
        </w:rPr>
      </w:pPr>
    </w:p>
    <w:p w:rsidR="003112C6" w:rsidRPr="003112C6" w:rsidRDefault="003112C6" w:rsidP="00EB2108">
      <w:pPr>
        <w:spacing w:after="0" w:line="480" w:lineRule="auto"/>
        <w:rPr>
          <w:rFonts w:ascii="Times New Roman" w:hAnsi="Times New Roman" w:cs="Times New Roman"/>
          <w:sz w:val="24"/>
          <w:szCs w:val="24"/>
        </w:rPr>
      </w:pPr>
    </w:p>
    <w:sectPr w:rsidR="003112C6" w:rsidRPr="003112C6" w:rsidSect="003112C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FEA" w:rsidRDefault="00317FEA">
      <w:pPr>
        <w:spacing w:after="0" w:line="240" w:lineRule="auto"/>
      </w:pPr>
      <w:r>
        <w:separator/>
      </w:r>
    </w:p>
  </w:endnote>
  <w:endnote w:type="continuationSeparator" w:id="0">
    <w:p w:rsidR="00317FEA" w:rsidRDefault="00317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FEA" w:rsidRDefault="00317FEA">
      <w:pPr>
        <w:spacing w:after="0" w:line="240" w:lineRule="auto"/>
      </w:pPr>
      <w:r>
        <w:separator/>
      </w:r>
    </w:p>
  </w:footnote>
  <w:footnote w:type="continuationSeparator" w:id="0">
    <w:p w:rsidR="00317FEA" w:rsidRDefault="00317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2C6" w:rsidRPr="00EB2108" w:rsidRDefault="00317FEA" w:rsidP="00EB2108">
    <w:pPr>
      <w:pStyle w:val="Header"/>
      <w:spacing w:line="480" w:lineRule="auto"/>
      <w:rPr>
        <w:rFonts w:ascii="Times New Roman" w:hAnsi="Times New Roman" w:cs="Times New Roman"/>
        <w:sz w:val="24"/>
        <w:szCs w:val="24"/>
      </w:rPr>
    </w:pPr>
    <w:r w:rsidRPr="003112C6">
      <w:rPr>
        <w:rFonts w:ascii="Times New Roman" w:hAnsi="Times New Roman" w:cs="Times New Roman"/>
        <w:sz w:val="24"/>
        <w:szCs w:val="24"/>
      </w:rPr>
      <w:t xml:space="preserve"> READING REFLECTION</w:t>
    </w:r>
    <w:r>
      <w:rPr>
        <w:rFonts w:ascii="Times New Roman" w:hAnsi="Times New Roman" w:cs="Times New Roman"/>
        <w:sz w:val="24"/>
        <w:szCs w:val="24"/>
      </w:rPr>
      <w:tab/>
    </w:r>
    <w:r>
      <w:rPr>
        <w:rFonts w:ascii="Times New Roman" w:hAnsi="Times New Roman" w:cs="Times New Roman"/>
        <w:sz w:val="24"/>
        <w:szCs w:val="24"/>
      </w:rPr>
      <w:tab/>
    </w:r>
    <w:r w:rsidRPr="003112C6">
      <w:rPr>
        <w:rFonts w:ascii="Times New Roman" w:hAnsi="Times New Roman" w:cs="Times New Roman"/>
        <w:sz w:val="24"/>
        <w:szCs w:val="24"/>
      </w:rPr>
      <w:t xml:space="preserve"> </w:t>
    </w:r>
    <w:sdt>
      <w:sdtPr>
        <w:rPr>
          <w:rFonts w:ascii="Times New Roman" w:hAnsi="Times New Roman" w:cs="Times New Roman"/>
          <w:sz w:val="24"/>
          <w:szCs w:val="24"/>
        </w:rPr>
        <w:id w:val="2045325699"/>
        <w:docPartObj>
          <w:docPartGallery w:val="Page Numbers (Top of Page)"/>
          <w:docPartUnique/>
        </w:docPartObj>
      </w:sdtPr>
      <w:sdtEndPr>
        <w:rPr>
          <w:noProof/>
        </w:rPr>
      </w:sdtEndPr>
      <w:sdtContent>
        <w:r w:rsidRPr="003112C6">
          <w:rPr>
            <w:rFonts w:ascii="Times New Roman" w:hAnsi="Times New Roman" w:cs="Times New Roman"/>
            <w:sz w:val="24"/>
            <w:szCs w:val="24"/>
          </w:rPr>
          <w:fldChar w:fldCharType="begin"/>
        </w:r>
        <w:r w:rsidRPr="003112C6">
          <w:rPr>
            <w:rFonts w:ascii="Times New Roman" w:hAnsi="Times New Roman" w:cs="Times New Roman"/>
            <w:sz w:val="24"/>
            <w:szCs w:val="24"/>
          </w:rPr>
          <w:instrText xml:space="preserve"> PAGE   \* MERGEFORMAT </w:instrText>
        </w:r>
        <w:r w:rsidRPr="003112C6">
          <w:rPr>
            <w:rFonts w:ascii="Times New Roman" w:hAnsi="Times New Roman" w:cs="Times New Roman"/>
            <w:sz w:val="24"/>
            <w:szCs w:val="24"/>
          </w:rPr>
          <w:fldChar w:fldCharType="separate"/>
        </w:r>
        <w:r w:rsidR="0045532E">
          <w:rPr>
            <w:rFonts w:ascii="Times New Roman" w:hAnsi="Times New Roman" w:cs="Times New Roman"/>
            <w:noProof/>
            <w:sz w:val="24"/>
            <w:szCs w:val="24"/>
          </w:rPr>
          <w:t>5</w:t>
        </w:r>
        <w:r w:rsidRPr="003112C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2C6" w:rsidRPr="00EB2108" w:rsidRDefault="00317FEA" w:rsidP="00EB2108">
    <w:pPr>
      <w:pStyle w:val="Header"/>
      <w:spacing w:line="480" w:lineRule="auto"/>
      <w:rPr>
        <w:rFonts w:ascii="Times New Roman" w:hAnsi="Times New Roman" w:cs="Times New Roman"/>
        <w:sz w:val="24"/>
        <w:szCs w:val="24"/>
      </w:rPr>
    </w:pPr>
    <w:r w:rsidRPr="003112C6">
      <w:rPr>
        <w:rFonts w:ascii="Times New Roman" w:hAnsi="Times New Roman" w:cs="Times New Roman"/>
        <w:sz w:val="24"/>
        <w:szCs w:val="24"/>
      </w:rPr>
      <w:t xml:space="preserve">Running head: READING REFLECTION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79011938"/>
        <w:docPartObj>
          <w:docPartGallery w:val="Page Numbers (Top of Page)"/>
          <w:docPartUnique/>
        </w:docPartObj>
      </w:sdtPr>
      <w:sdtEndPr>
        <w:rPr>
          <w:noProof/>
        </w:rPr>
      </w:sdtEndPr>
      <w:sdtContent>
        <w:r w:rsidRPr="003112C6">
          <w:rPr>
            <w:rFonts w:ascii="Times New Roman" w:hAnsi="Times New Roman" w:cs="Times New Roman"/>
            <w:sz w:val="24"/>
            <w:szCs w:val="24"/>
          </w:rPr>
          <w:fldChar w:fldCharType="begin"/>
        </w:r>
        <w:r w:rsidRPr="003112C6">
          <w:rPr>
            <w:rFonts w:ascii="Times New Roman" w:hAnsi="Times New Roman" w:cs="Times New Roman"/>
            <w:sz w:val="24"/>
            <w:szCs w:val="24"/>
          </w:rPr>
          <w:instrText xml:space="preserve"> PAGE   \* MERGEFORMAT </w:instrText>
        </w:r>
        <w:r w:rsidRPr="003112C6">
          <w:rPr>
            <w:rFonts w:ascii="Times New Roman" w:hAnsi="Times New Roman" w:cs="Times New Roman"/>
            <w:sz w:val="24"/>
            <w:szCs w:val="24"/>
          </w:rPr>
          <w:fldChar w:fldCharType="separate"/>
        </w:r>
        <w:r w:rsidR="0045532E">
          <w:rPr>
            <w:rFonts w:ascii="Times New Roman" w:hAnsi="Times New Roman" w:cs="Times New Roman"/>
            <w:noProof/>
            <w:sz w:val="24"/>
            <w:szCs w:val="24"/>
          </w:rPr>
          <w:t>1</w:t>
        </w:r>
        <w:r w:rsidRPr="003112C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2C6"/>
    <w:rsid w:val="00006F4D"/>
    <w:rsid w:val="00026931"/>
    <w:rsid w:val="0003339A"/>
    <w:rsid w:val="000A6AA1"/>
    <w:rsid w:val="000C424E"/>
    <w:rsid w:val="00130E50"/>
    <w:rsid w:val="001A3A0A"/>
    <w:rsid w:val="00233344"/>
    <w:rsid w:val="002712DB"/>
    <w:rsid w:val="002937A8"/>
    <w:rsid w:val="003112C6"/>
    <w:rsid w:val="00317FEA"/>
    <w:rsid w:val="003A59EC"/>
    <w:rsid w:val="003B5577"/>
    <w:rsid w:val="004060C4"/>
    <w:rsid w:val="00451B15"/>
    <w:rsid w:val="0045532E"/>
    <w:rsid w:val="004B6E83"/>
    <w:rsid w:val="004E6124"/>
    <w:rsid w:val="00507CE5"/>
    <w:rsid w:val="005208C9"/>
    <w:rsid w:val="00567B81"/>
    <w:rsid w:val="0058286F"/>
    <w:rsid w:val="005A6851"/>
    <w:rsid w:val="005D0C2C"/>
    <w:rsid w:val="005E6F15"/>
    <w:rsid w:val="00654CF7"/>
    <w:rsid w:val="006835BF"/>
    <w:rsid w:val="006B59B7"/>
    <w:rsid w:val="0072525B"/>
    <w:rsid w:val="007313FF"/>
    <w:rsid w:val="0074682C"/>
    <w:rsid w:val="00786B37"/>
    <w:rsid w:val="007A117E"/>
    <w:rsid w:val="007D0A45"/>
    <w:rsid w:val="007E33FE"/>
    <w:rsid w:val="00821954"/>
    <w:rsid w:val="00830199"/>
    <w:rsid w:val="0087509C"/>
    <w:rsid w:val="00892483"/>
    <w:rsid w:val="008A3176"/>
    <w:rsid w:val="00952670"/>
    <w:rsid w:val="009607AB"/>
    <w:rsid w:val="00995975"/>
    <w:rsid w:val="00A151A3"/>
    <w:rsid w:val="00A44AE4"/>
    <w:rsid w:val="00A7374B"/>
    <w:rsid w:val="00A91DA6"/>
    <w:rsid w:val="00AE4A3C"/>
    <w:rsid w:val="00B657D8"/>
    <w:rsid w:val="00B65C38"/>
    <w:rsid w:val="00C354CD"/>
    <w:rsid w:val="00C80556"/>
    <w:rsid w:val="00CF1DD6"/>
    <w:rsid w:val="00D0380E"/>
    <w:rsid w:val="00D20A99"/>
    <w:rsid w:val="00DD4BBE"/>
    <w:rsid w:val="00DF0D7F"/>
    <w:rsid w:val="00E1482E"/>
    <w:rsid w:val="00EB2108"/>
    <w:rsid w:val="00FD5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5D0420-98B5-4E2C-A351-1F48D666D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1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2C6"/>
  </w:style>
  <w:style w:type="paragraph" w:styleId="Footer">
    <w:name w:val="footer"/>
    <w:basedOn w:val="Normal"/>
    <w:link w:val="FooterChar"/>
    <w:uiPriority w:val="99"/>
    <w:unhideWhenUsed/>
    <w:rsid w:val="00311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2019-01-19T14:41:00Z</dcterms:created>
  <dcterms:modified xsi:type="dcterms:W3CDTF">2019-01-19T14:41:00Z</dcterms:modified>
</cp:coreProperties>
</file>